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A0" w:rsidRDefault="00933AA0" w:rsidP="0093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3AA0">
        <w:rPr>
          <w:rFonts w:ascii="Times New Roman" w:hAnsi="Times New Roman" w:cs="Times New Roman"/>
          <w:b/>
          <w:sz w:val="28"/>
          <w:szCs w:val="28"/>
          <w:lang w:val="kk-KZ"/>
        </w:rPr>
        <w:t>Сравнительная таблица</w:t>
      </w:r>
    </w:p>
    <w:p w:rsidR="00EA4866" w:rsidRDefault="00933AA0" w:rsidP="0093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 проекту Закона Республики Казахстан «О внесении изменений и дополнений в некоторые законодательные акты Республики Казахстан по вопросам реализации офсетных соглашений в Республике Казахстан»</w:t>
      </w:r>
    </w:p>
    <w:p w:rsidR="00933AA0" w:rsidRPr="00933AA0" w:rsidRDefault="00933AA0" w:rsidP="0093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4924" w:type="dxa"/>
        <w:tblLook w:val="04A0" w:firstRow="1" w:lastRow="0" w:firstColumn="1" w:lastColumn="0" w:noHBand="0" w:noVBand="1"/>
      </w:tblPr>
      <w:tblGrid>
        <w:gridCol w:w="478"/>
        <w:gridCol w:w="2019"/>
        <w:gridCol w:w="3990"/>
        <w:gridCol w:w="4111"/>
        <w:gridCol w:w="4326"/>
      </w:tblGrid>
      <w:tr w:rsidR="00AB32CD" w:rsidRPr="00933AA0" w:rsidTr="00D10AFB">
        <w:tc>
          <w:tcPr>
            <w:tcW w:w="0" w:type="auto"/>
            <w:vAlign w:val="center"/>
          </w:tcPr>
          <w:p w:rsidR="00933AA0" w:rsidRPr="00933AA0" w:rsidRDefault="00933AA0" w:rsidP="00933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33AA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2019" w:type="dxa"/>
            <w:vAlign w:val="center"/>
          </w:tcPr>
          <w:p w:rsidR="00933AA0" w:rsidRPr="00933AA0" w:rsidRDefault="00933AA0" w:rsidP="00933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33AA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Обозначение</w:t>
            </w:r>
          </w:p>
          <w:p w:rsidR="00933AA0" w:rsidRPr="00933AA0" w:rsidRDefault="00933AA0" w:rsidP="00933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33AA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структурных единиц</w:t>
            </w:r>
          </w:p>
        </w:tc>
        <w:tc>
          <w:tcPr>
            <w:tcW w:w="3990" w:type="dxa"/>
            <w:vAlign w:val="center"/>
          </w:tcPr>
          <w:p w:rsidR="00933AA0" w:rsidRPr="00933AA0" w:rsidRDefault="00933AA0" w:rsidP="00933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33AA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Действующая редакция</w:t>
            </w:r>
          </w:p>
        </w:tc>
        <w:tc>
          <w:tcPr>
            <w:tcW w:w="4111" w:type="dxa"/>
            <w:vAlign w:val="center"/>
          </w:tcPr>
          <w:p w:rsidR="00933AA0" w:rsidRPr="00933AA0" w:rsidRDefault="00933AA0" w:rsidP="00933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33AA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Предлагаемая редакция</w:t>
            </w:r>
          </w:p>
        </w:tc>
        <w:tc>
          <w:tcPr>
            <w:tcW w:w="0" w:type="auto"/>
            <w:vAlign w:val="center"/>
          </w:tcPr>
          <w:p w:rsidR="00933AA0" w:rsidRPr="00933AA0" w:rsidRDefault="00933AA0" w:rsidP="001F29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33AA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Обоснование необходимости внесения поправок</w:t>
            </w:r>
          </w:p>
        </w:tc>
      </w:tr>
      <w:tr w:rsidR="00933AA0" w:rsidRPr="008B5BEC" w:rsidTr="00D10AFB">
        <w:tc>
          <w:tcPr>
            <w:tcW w:w="14924" w:type="dxa"/>
            <w:gridSpan w:val="5"/>
          </w:tcPr>
          <w:p w:rsidR="00933AA0" w:rsidRPr="008B5BEC" w:rsidRDefault="00933AA0" w:rsidP="001F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5BEC">
              <w:rPr>
                <w:rStyle w:val="s0"/>
                <w:b/>
                <w:color w:val="auto"/>
                <w:lang w:val="kk-KZ"/>
              </w:rPr>
              <w:t xml:space="preserve">1. </w:t>
            </w:r>
            <w:r w:rsidRPr="008B5BEC">
              <w:rPr>
                <w:rStyle w:val="s0"/>
                <w:b/>
                <w:color w:val="auto"/>
              </w:rPr>
              <w:t>Предпринимательский кодекс Республики Казахстан от 29 октября 2015 года № 375-V ЗРК</w:t>
            </w:r>
          </w:p>
        </w:tc>
      </w:tr>
      <w:tr w:rsidR="00AB32CD" w:rsidRPr="00933AA0" w:rsidTr="00D10AFB">
        <w:tc>
          <w:tcPr>
            <w:tcW w:w="0" w:type="auto"/>
          </w:tcPr>
          <w:p w:rsidR="00933AA0" w:rsidRPr="00933AA0" w:rsidRDefault="00933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19" w:type="dxa"/>
          </w:tcPr>
          <w:p w:rsidR="00933AA0" w:rsidRPr="00933AA0" w:rsidRDefault="00AB32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Пункты 26, 27 статьи</w:t>
            </w:r>
            <w:r w:rsidR="00933AA0" w:rsidRPr="00933A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100</w:t>
            </w:r>
          </w:p>
        </w:tc>
        <w:tc>
          <w:tcPr>
            <w:tcW w:w="3990" w:type="dxa"/>
          </w:tcPr>
          <w:p w:rsidR="00933AA0" w:rsidRPr="00933AA0" w:rsidRDefault="00AB32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отсутствуют</w:t>
            </w:r>
          </w:p>
        </w:tc>
        <w:tc>
          <w:tcPr>
            <w:tcW w:w="4111" w:type="dxa"/>
          </w:tcPr>
          <w:p w:rsidR="00AB32CD" w:rsidRPr="00AB32CD" w:rsidRDefault="00AB32CD" w:rsidP="00AB32CD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26) разрабатывает основные направления государственной политики в области офсетных соглашений;</w:t>
            </w:r>
          </w:p>
          <w:p w:rsidR="00933AA0" w:rsidRPr="00AB32CD" w:rsidRDefault="00AB32CD" w:rsidP="00AB32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AB32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Pr="00AB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функции, связанные с заключением и реализацией офсетных соглашений в соответствии с законодательством Республики Казахстан об офсетных соглашениях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</w:tcPr>
          <w:p w:rsidR="00933AA0" w:rsidRPr="00D747C1" w:rsidRDefault="00AB32CD" w:rsidP="001F2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Компетенцию уполномоченного органа в области государственной поддержки индустриально-инновационной деятельности предусматривается дополнить функцией по формированию</w:t>
            </w:r>
            <w:r w:rsidRPr="00AB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 в области офсетных соглашений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а также функциями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ми</w:t>
            </w:r>
            <w:r w:rsidRPr="00AB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заключением и реализацией офсетных соглашений в соответствии с законодательством Республики Казахстан об офсетных соглашения</w:t>
            </w:r>
            <w:r w:rsidR="00D747C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х.</w:t>
            </w:r>
          </w:p>
        </w:tc>
      </w:tr>
      <w:tr w:rsidR="00AB32CD" w:rsidRPr="008B5BEC" w:rsidTr="00D10AFB">
        <w:tc>
          <w:tcPr>
            <w:tcW w:w="14924" w:type="dxa"/>
            <w:gridSpan w:val="5"/>
          </w:tcPr>
          <w:p w:rsidR="00AB32CD" w:rsidRPr="008B5BEC" w:rsidRDefault="00AB32CD" w:rsidP="001F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5BEC">
              <w:rPr>
                <w:rStyle w:val="s0"/>
                <w:b/>
                <w:color w:val="auto"/>
                <w:lang w:val="kk-KZ"/>
              </w:rPr>
              <w:t xml:space="preserve">2. </w:t>
            </w:r>
            <w:r w:rsidRPr="008B5BEC">
              <w:rPr>
                <w:rStyle w:val="s0"/>
                <w:b/>
                <w:color w:val="auto"/>
              </w:rPr>
              <w:t>Закон Республики Казахстан от 19 января 2001 года «О государственном оборонном заказе»</w:t>
            </w:r>
          </w:p>
        </w:tc>
      </w:tr>
      <w:tr w:rsidR="00AB32CD" w:rsidRPr="00933AA0" w:rsidTr="00D10AFB">
        <w:tc>
          <w:tcPr>
            <w:tcW w:w="0" w:type="auto"/>
          </w:tcPr>
          <w:p w:rsidR="00933AA0" w:rsidRPr="00933AA0" w:rsidRDefault="00933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19" w:type="dxa"/>
          </w:tcPr>
          <w:p w:rsidR="004972B6" w:rsidRDefault="00AB32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497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ункт 2</w:t>
            </w:r>
          </w:p>
          <w:p w:rsidR="00933AA0" w:rsidRPr="00933AA0" w:rsidRDefault="00AB32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статьи 4</w:t>
            </w:r>
          </w:p>
        </w:tc>
        <w:tc>
          <w:tcPr>
            <w:tcW w:w="3990" w:type="dxa"/>
          </w:tcPr>
          <w:p w:rsidR="00933AA0" w:rsidRPr="00933AA0" w:rsidRDefault="008B5BEC" w:rsidP="00576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5B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Выбор исполнителей производится при формировании оборонного заказа государственными заказчиками по согласованию с уполномоченным органом из </w:t>
            </w:r>
            <w:r w:rsidRPr="008B5B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числа отечественных товаропроизводителей, отечественных поставщиков работ, услуг и (или) уполномоченной организации и исходя из возможностей обеспечения необходимых условий производства, в том числе и защиты сведений, составляющих государственные секреты, способности произвести и (или) поставить товары (продукции), работы и услуги военного и двойного назначения (применения) требуемого качества на наиболее выгодных экономических условиях.</w:t>
            </w:r>
          </w:p>
        </w:tc>
        <w:tc>
          <w:tcPr>
            <w:tcW w:w="4111" w:type="dxa"/>
          </w:tcPr>
          <w:p w:rsidR="00AB32CD" w:rsidRPr="00AB32CD" w:rsidRDefault="00AB32CD" w:rsidP="00576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3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2. Выбор исполнителей производится при формировании оборонного заказа государственными заказчиками по согласованию с уполномоченным органом из </w:t>
            </w:r>
            <w:r w:rsidRPr="00AB3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числа отечественных производителей товаров, работ, услуг и (или) уполномоченной организации, исходя из возможностей обеспечения необходимых условий производства, в том числе защиты сведений, составляющих государственные секреты, способности произвести и (или) поставить товары, работы и услуги военного и двойного назначения (применения) требуемого качества на наиболее выгодных экономических условиях.</w:t>
            </w:r>
          </w:p>
          <w:p w:rsidR="00933AA0" w:rsidRPr="008B5BEC" w:rsidRDefault="00AB32CD" w:rsidP="005764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5B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приоритетном порядке признаются исполнителями оборонного заказа отечественные производители товаров, работ и услуг, осуществляющие офсетные соглашения в соответствии с законодательством Республики Казахстан об офсетных соглашениях.</w:t>
            </w:r>
          </w:p>
        </w:tc>
        <w:tc>
          <w:tcPr>
            <w:tcW w:w="0" w:type="auto"/>
          </w:tcPr>
          <w:p w:rsidR="00933AA0" w:rsidRPr="00933AA0" w:rsidRDefault="001F2978" w:rsidP="001F2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Данная мера направлена на приоритетный выбор исполнителей ГОЗ из числа отечественных производителей ТРУ, в первую очередь, реализующих офсетные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соглашения, через трансферт технологий.</w:t>
            </w:r>
          </w:p>
        </w:tc>
      </w:tr>
      <w:tr w:rsidR="008B5BEC" w:rsidRPr="00933AA0" w:rsidTr="00D10AFB">
        <w:tc>
          <w:tcPr>
            <w:tcW w:w="0" w:type="auto"/>
          </w:tcPr>
          <w:p w:rsidR="008B5BEC" w:rsidRPr="00933AA0" w:rsidRDefault="008B5B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19" w:type="dxa"/>
          </w:tcPr>
          <w:p w:rsidR="008B5BEC" w:rsidRDefault="004972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Пункты 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статьи 4</w:t>
            </w:r>
          </w:p>
        </w:tc>
        <w:tc>
          <w:tcPr>
            <w:tcW w:w="3990" w:type="dxa"/>
          </w:tcPr>
          <w:p w:rsidR="008B5BEC" w:rsidRPr="008B5BEC" w:rsidRDefault="008B5BEC" w:rsidP="004972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3. </w:t>
            </w:r>
            <w:r w:rsidRPr="008B5B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случае невозможности </w:t>
            </w:r>
            <w:r w:rsidRPr="008B5B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определения исполнителя из числа отечественных товаропроизводителей, отечественных поставщиков работ, услуг и (или) уполномоченной организации исполнитель определяется государственным заказчиком из числа иностранных юридических лиц в соответствии с особым порядком государственных закупок для обеспечения потребностей обороны, установленным законодательством Республики Казахстан о государственных закупках.</w:t>
            </w:r>
          </w:p>
        </w:tc>
        <w:tc>
          <w:tcPr>
            <w:tcW w:w="4111" w:type="dxa"/>
          </w:tcPr>
          <w:p w:rsidR="008B5BEC" w:rsidRDefault="008B5BEC" w:rsidP="004972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3. </w:t>
            </w:r>
            <w:r w:rsidRPr="008B5B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случае невозможности </w:t>
            </w:r>
            <w:r w:rsidRPr="008B5B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определения исполнителя из числа отечественных товаропроизводителей, отечественных поставщиков работ, услуг и (или) уполномоченной организации исполнитель определяется государственным заказчиком из числа иностранных юридических лиц в соответствии с особым порядком государственных закупок для обеспечения потребностей обороны, установленным законодательством Республики Казахстан о государственных закупках.</w:t>
            </w:r>
          </w:p>
          <w:p w:rsidR="008B5BEC" w:rsidRPr="008B5BEC" w:rsidRDefault="008B5BEC" w:rsidP="004972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5B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Закуп товаров, работ и услуг, соответствующих условиям заключения офсетного соглашения осуществляется в соответствии с законодательством Республики Казахстан об офсетных соглашениях.</w:t>
            </w:r>
          </w:p>
        </w:tc>
        <w:tc>
          <w:tcPr>
            <w:tcW w:w="0" w:type="auto"/>
          </w:tcPr>
          <w:p w:rsidR="008B5BEC" w:rsidRPr="00933AA0" w:rsidRDefault="00B75850" w:rsidP="00B758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В соответствии с проектом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Закона Республики Казахстан «Об офсетных соглашениях» </w:t>
            </w:r>
            <w:r w:rsidRPr="00B75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государственные учреждения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B75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уполномоченные организации, юридические лица, осуществляющие заказы на разработку, исследование, производство, поставку товаров (продукции), работ и услуг военного и двойного назначения (применения), приобретаемых для обеспечения военной безопасности государства, в соответствии с Законом Республики Казахстан «О го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сударственном оборонном заказе»</w:t>
            </w:r>
            <w:r w:rsidRPr="00B75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являются заказчиками осуществляющими приобретение ТРУ в соответствии с законодательством об офсетных соглашениях. В этой связи необходимо законодательно закрепить применение офсетных соглашений в соответствии с законодательством Республики Казахстан об офсетных соглашениях.</w:t>
            </w:r>
          </w:p>
        </w:tc>
      </w:tr>
      <w:tr w:rsidR="00367640" w:rsidRPr="00933AA0" w:rsidTr="00417069">
        <w:tc>
          <w:tcPr>
            <w:tcW w:w="14924" w:type="dxa"/>
            <w:gridSpan w:val="5"/>
          </w:tcPr>
          <w:p w:rsidR="00367640" w:rsidRPr="0057646A" w:rsidRDefault="00752EE5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2EE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lastRenderedPageBreak/>
              <w:t>3</w:t>
            </w:r>
            <w:r w:rsidR="00367640" w:rsidRPr="00752EE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>.</w:t>
            </w:r>
            <w:r w:rsidR="003676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367640" w:rsidRPr="005764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Закон Республики Казахстан от 24 июня 2010 года «О недрах и недропользовании»</w:t>
            </w:r>
          </w:p>
        </w:tc>
      </w:tr>
      <w:tr w:rsidR="00367640" w:rsidRPr="00933AA0" w:rsidTr="00D10AFB">
        <w:tc>
          <w:tcPr>
            <w:tcW w:w="0" w:type="auto"/>
          </w:tcPr>
          <w:p w:rsidR="00367640" w:rsidRPr="00933AA0" w:rsidRDefault="00367640" w:rsidP="00A94C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19" w:type="dxa"/>
          </w:tcPr>
          <w:p w:rsidR="00367640" w:rsidRPr="00933AA0" w:rsidRDefault="00367640" w:rsidP="00A94C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90" w:type="dxa"/>
          </w:tcPr>
          <w:p w:rsidR="00367640" w:rsidRDefault="00367640" w:rsidP="00A94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D10A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Контракт должен также содержать особые условия в отношении обязательств: по размеру и условиям выплаты подписного бонуса; по размеру и условиям расходов на социально-экономическое развитие региона и развитие его инфраструктуры; по местному содержанию в кадрах; по размеру расходов, направляемых на обучение, повышение квалификации и переподготовку работников, являющихся гражданами Республики Казахстан, задействованных при исполнении контракта, и (или) обучение граждан Республики Казахстан по перечню специальностей, согласованному с компетентным органом; по местному содержанию в работах (услугах); по обеспечению равных условий оплаты труда для </w:t>
            </w:r>
            <w:r w:rsidRPr="00D10A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казахстанского персонала по отношению к привлеченному иностранному персоналу, включая персонал, занятый на подрядных работах; по ликвидационному фонду; по размеру расходов, установленных настоящим Законом, на научно-исследовательские, научно-технические и опытно-конструкторские работы на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ерритории Республики Казахстан.</w:t>
            </w:r>
          </w:p>
          <w:p w:rsidR="00367640" w:rsidRPr="00933AA0" w:rsidRDefault="00367640" w:rsidP="00A94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367640" w:rsidRPr="00933AA0" w:rsidRDefault="00367640" w:rsidP="00A94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2. </w:t>
            </w:r>
            <w:r w:rsidRPr="00D10A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Контракт должен также содержать особые 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словия в отношении обязательств</w:t>
            </w:r>
            <w:r w:rsidRPr="00D10A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по размеру и условиям выплаты подписного бонуса; по размеру и условиям расходов на социально-экономическое развитие региона и развитие его инфраструктуры; по местному содержанию в кадрах; по размеру расходов, направляемых на обучение, повышение квалификации и переподготовку работников, являющихся гражданами Республики Казахстан, задействованных при исполнении контракта, или обучение граждан Республики Казахстан по перечню специальностей, согласованному с компетентным органом; по местному содержанию в товарах, работах и услугах; по обеспечению равных условий оплаты труда для </w:t>
            </w:r>
            <w:r w:rsidRPr="00D10A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казахстанского персонала по отношению к привлеченному иностранному персоналу, включая персонал, занятый на подрядных работах; по размеру расходов, установленных настоящим Законом, на научно-исследовательские, научно-технические и опытно-конструкторские работы на территории Республики Казахстан, </w:t>
            </w:r>
            <w:r w:rsidRPr="00D10A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 также по применению офсетных соглашений в соответствии с законодательством Республики Казахстан об офсетных соглашениях</w:t>
            </w:r>
          </w:p>
        </w:tc>
        <w:tc>
          <w:tcPr>
            <w:tcW w:w="0" w:type="auto"/>
          </w:tcPr>
          <w:p w:rsidR="00367640" w:rsidRPr="00933AA0" w:rsidRDefault="00367640" w:rsidP="00A94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 соответствии с проектом Закона Республики Казахстан «Об офсетных соглашениях» недропользователи являются заказчиками осуществляющими приобретение ТРУ в соответствии с законодательством об офсетных соглашениях. В этой связи необходимо законодательно закрепить обязательства недропользователей по применению офсетных соглашений в соответствии с законодательством Республики Казахстан об офсетных соглашениях.</w:t>
            </w:r>
          </w:p>
        </w:tc>
      </w:tr>
      <w:tr w:rsidR="00367640" w:rsidRPr="00933AA0" w:rsidTr="00D10AFB">
        <w:tc>
          <w:tcPr>
            <w:tcW w:w="0" w:type="auto"/>
          </w:tcPr>
          <w:p w:rsidR="00367640" w:rsidRPr="00933AA0" w:rsidRDefault="00367640" w:rsidP="00A94C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19" w:type="dxa"/>
          </w:tcPr>
          <w:p w:rsidR="00367640" w:rsidRPr="00933AA0" w:rsidRDefault="00367640" w:rsidP="00A94C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s0"/>
                <w:color w:val="auto"/>
                <w:lang w:val="kk-KZ"/>
              </w:rPr>
              <w:t xml:space="preserve">Подпункт 4) </w:t>
            </w:r>
            <w:r w:rsidRPr="003E25AB">
              <w:rPr>
                <w:rStyle w:val="s0"/>
                <w:color w:val="auto"/>
              </w:rPr>
              <w:t>пункт 7 статьи 77</w:t>
            </w:r>
          </w:p>
        </w:tc>
        <w:tc>
          <w:tcPr>
            <w:tcW w:w="3990" w:type="dxa"/>
          </w:tcPr>
          <w:p w:rsidR="00367640" w:rsidRPr="00D10AFB" w:rsidRDefault="00367640" w:rsidP="00A94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Отсутствует </w:t>
            </w:r>
          </w:p>
        </w:tc>
        <w:tc>
          <w:tcPr>
            <w:tcW w:w="4111" w:type="dxa"/>
          </w:tcPr>
          <w:p w:rsidR="00367640" w:rsidRPr="00D10AFB" w:rsidRDefault="00367640" w:rsidP="00A94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0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4) закуп товаров, работ и услуг, соответствующих условиям заключения офсетного соглашения, осуществляемый в соответствии с законодательством Республики Казахстан об офсетных соглашениях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0" w:type="auto"/>
          </w:tcPr>
          <w:p w:rsidR="00367640" w:rsidRPr="00933AA0" w:rsidRDefault="00367640" w:rsidP="00A94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Приобретение ТРУ недропользователями будет осущестлвяться в соответствии с законодательством об офсетных соглашениях в случае, если сумма основного договора о закупках ТРУ превышает 500 тысяч МРП, поставщики ТРУ являются нерезидентами Республики Казахстан и планируемые к закупу ТРУ входят в Перечень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ТРУ необходимых для обеспечения потребностей экономики Республики Казахстан.</w:t>
            </w:r>
          </w:p>
        </w:tc>
      </w:tr>
      <w:tr w:rsidR="00367640" w:rsidRPr="00933AA0" w:rsidTr="00D10AFB">
        <w:tc>
          <w:tcPr>
            <w:tcW w:w="0" w:type="auto"/>
          </w:tcPr>
          <w:p w:rsidR="00367640" w:rsidRPr="00933AA0" w:rsidRDefault="00367640" w:rsidP="00A94C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19" w:type="dxa"/>
          </w:tcPr>
          <w:p w:rsidR="00367640" w:rsidRDefault="00367640" w:rsidP="00A94C69">
            <w:pPr>
              <w:rPr>
                <w:rStyle w:val="s0"/>
                <w:color w:val="auto"/>
                <w:lang w:val="kk-KZ"/>
              </w:rPr>
            </w:pPr>
            <w:r w:rsidRPr="00C6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3 статьи 129</w:t>
            </w:r>
          </w:p>
        </w:tc>
        <w:tc>
          <w:tcPr>
            <w:tcW w:w="3990" w:type="dxa"/>
          </w:tcPr>
          <w:p w:rsidR="00367640" w:rsidRDefault="00367640" w:rsidP="00A94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По ранее заключенным контрактам на недропользование с государственными органами Республики Казахстан стороны обязаны руководствоваться установленными настоящим Законом требованиями в части унификации терминологии, предоставления информации о местном содержании в кадрах, местном содержании в товарах, работах и услугах, рассчитанном в соответствии с единой методикой расчета организациями местного содержания при закупках товаров, работ и услуг, о планируемых и фактически произведенных закупках товаров, работ и услуг в порядке и по формам, утверждаемым компетентным органом.</w:t>
            </w:r>
          </w:p>
        </w:tc>
        <w:tc>
          <w:tcPr>
            <w:tcW w:w="4111" w:type="dxa"/>
          </w:tcPr>
          <w:p w:rsidR="00367640" w:rsidRPr="00D10AFB" w:rsidRDefault="00367640" w:rsidP="00A94C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 ранее заключенным контрактам на недропользование с государственными органами Республики Казахстан стороны обязаны руководствоваться установленными настоящим Законом требованиями в части унификации терминологии, </w:t>
            </w:r>
            <w:r w:rsidRPr="00C65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применению офсетных соглашений в соответствии с законодательством Республики Казахстан об офсетных соглашениях</w:t>
            </w:r>
            <w:r w:rsidRPr="00C6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предоставления информации о местном содержании в кадрах, местном содержании в товарах, работах и услугах, рассчитанном в соответствии с единой методикой расчета организациями местного содержания при закупках товаров, работ и услуг, о планируемых и фактически </w:t>
            </w:r>
            <w:r w:rsidRPr="00C6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произведенных закупках товаров, работ и услуг в порядке и по формам, утверждаемым компетентным органом.</w:t>
            </w:r>
          </w:p>
        </w:tc>
        <w:tc>
          <w:tcPr>
            <w:tcW w:w="0" w:type="auto"/>
          </w:tcPr>
          <w:p w:rsidR="00367640" w:rsidRPr="00933AA0" w:rsidRDefault="00367640" w:rsidP="00A94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Считаем необходимым в ранее заключенные контракты на недропользование внести обязательства по применению офсетных соглашений в соответствии с законодательством Республики Казахстан об офсетных соглашениях.</w:t>
            </w:r>
          </w:p>
        </w:tc>
      </w:tr>
      <w:tr w:rsidR="00367640" w:rsidRPr="004972B6" w:rsidTr="00D10AFB">
        <w:tc>
          <w:tcPr>
            <w:tcW w:w="14924" w:type="dxa"/>
            <w:gridSpan w:val="5"/>
          </w:tcPr>
          <w:p w:rsidR="00367640" w:rsidRPr="004972B6" w:rsidRDefault="00752EE5" w:rsidP="001F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2EE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>4</w:t>
            </w:r>
            <w:r w:rsidR="00367640" w:rsidRPr="00752EE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>. Закон</w:t>
            </w:r>
            <w:r w:rsidR="00367640" w:rsidRPr="004972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Республики Казахстан от 1 февраля 2012 года «О Фонде национального благосостояния»</w:t>
            </w:r>
          </w:p>
        </w:tc>
        <w:bookmarkStart w:id="0" w:name="_GoBack"/>
        <w:bookmarkEnd w:id="0"/>
      </w:tr>
      <w:tr w:rsidR="00367640" w:rsidRPr="00933AA0" w:rsidTr="00D10AFB">
        <w:tc>
          <w:tcPr>
            <w:tcW w:w="0" w:type="auto"/>
          </w:tcPr>
          <w:p w:rsidR="00367640" w:rsidRPr="00933AA0" w:rsidRDefault="0036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19" w:type="dxa"/>
          </w:tcPr>
          <w:p w:rsidR="00367640" w:rsidRDefault="0036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пункт</w:t>
            </w:r>
            <w:r w:rsidRPr="00497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</w:t>
            </w:r>
          </w:p>
          <w:p w:rsidR="00367640" w:rsidRPr="00933AA0" w:rsidRDefault="0036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статьи 19</w:t>
            </w:r>
          </w:p>
        </w:tc>
        <w:tc>
          <w:tcPr>
            <w:tcW w:w="3990" w:type="dxa"/>
          </w:tcPr>
          <w:p w:rsidR="00367640" w:rsidRPr="00933AA0" w:rsidRDefault="00367640" w:rsidP="00C650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4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Закупки товаров, работ и услуг юридическими лицами, указанными в пункте 1 настоящей статьи, производятся на основании правил, утверждаемых советом директоров Фонда.</w:t>
            </w:r>
          </w:p>
        </w:tc>
        <w:tc>
          <w:tcPr>
            <w:tcW w:w="4111" w:type="dxa"/>
          </w:tcPr>
          <w:p w:rsidR="00367640" w:rsidRPr="00933AA0" w:rsidRDefault="00367640" w:rsidP="00C650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4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Закупки товаров, работ и услуг, осуществляемые юридическими лицами, указанными в пункте 1 настоящей статьи, </w:t>
            </w:r>
            <w:r w:rsidRPr="005764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том числе в рамках офсетных соглашений</w:t>
            </w:r>
            <w:r w:rsidRPr="005764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производятся на основании правил, утверждаемых советом директоров Фонда.</w:t>
            </w:r>
          </w:p>
        </w:tc>
        <w:tc>
          <w:tcPr>
            <w:tcW w:w="0" w:type="auto"/>
          </w:tcPr>
          <w:p w:rsidR="00367640" w:rsidRPr="00933AA0" w:rsidRDefault="00367640" w:rsidP="001F2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67640" w:rsidRPr="00933AA0" w:rsidTr="00D10AFB">
        <w:tc>
          <w:tcPr>
            <w:tcW w:w="0" w:type="auto"/>
          </w:tcPr>
          <w:p w:rsidR="00367640" w:rsidRPr="00933AA0" w:rsidRDefault="0036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19" w:type="dxa"/>
          </w:tcPr>
          <w:p w:rsidR="00367640" w:rsidRPr="004972B6" w:rsidRDefault="00367640" w:rsidP="00C650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пункты </w:t>
            </w:r>
            <w:r w:rsidRPr="00C6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статьи 19</w:t>
            </w:r>
          </w:p>
        </w:tc>
        <w:tc>
          <w:tcPr>
            <w:tcW w:w="3990" w:type="dxa"/>
          </w:tcPr>
          <w:p w:rsidR="00367640" w:rsidRPr="0057646A" w:rsidRDefault="00367640" w:rsidP="00C650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4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 Информация по местному содержанию в закупках товаров, работ и услуг предоставляется консолидированно в лице национального управляющего холдинга в уполномоченный орган в области государственной поддержки индустриально-инновационной деятельности по форме и в сроки, установленные им.</w:t>
            </w:r>
          </w:p>
        </w:tc>
        <w:tc>
          <w:tcPr>
            <w:tcW w:w="4111" w:type="dxa"/>
          </w:tcPr>
          <w:p w:rsidR="00367640" w:rsidRPr="0057646A" w:rsidRDefault="00367640" w:rsidP="00C650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4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 Информация по местному содержанию в закупках товаров, работ и услуг предоставляется консолидировано в лице национального управляющего холдинга в уполномоченный орган в области государственной поддержки индустриально-инновационной деятельности, по форме и в сроки, установленные им.</w:t>
            </w:r>
          </w:p>
          <w:p w:rsidR="00367640" w:rsidRPr="00933AA0" w:rsidRDefault="00367640" w:rsidP="00C650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4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Информация о заключении и (или) исполнении офсетных соглашений предоставляется консолидировано в лице национального управляющего холдинга в уполномоченный орган в области государственной поддержки индустриально-инновационной деятельности в порядке и сроки, определенные законодательством Республики Казахстан об офсетных соглашениях</w:t>
            </w:r>
            <w:r w:rsidRPr="005764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0" w:type="auto"/>
          </w:tcPr>
          <w:p w:rsidR="00367640" w:rsidRPr="00933AA0" w:rsidRDefault="00367640" w:rsidP="001F2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33AA0" w:rsidRPr="00933AA0" w:rsidRDefault="00933AA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33AA0" w:rsidRPr="00933AA0" w:rsidSect="00AB797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EB" w:rsidRDefault="00BA60EB" w:rsidP="00AB7977">
      <w:pPr>
        <w:spacing w:after="0" w:line="240" w:lineRule="auto"/>
      </w:pPr>
      <w:r>
        <w:separator/>
      </w:r>
    </w:p>
  </w:endnote>
  <w:endnote w:type="continuationSeparator" w:id="0">
    <w:p w:rsidR="00BA60EB" w:rsidRDefault="00BA60EB" w:rsidP="00AB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EB" w:rsidRDefault="00BA60EB" w:rsidP="00AB7977">
      <w:pPr>
        <w:spacing w:after="0" w:line="240" w:lineRule="auto"/>
      </w:pPr>
      <w:r>
        <w:separator/>
      </w:r>
    </w:p>
  </w:footnote>
  <w:footnote w:type="continuationSeparator" w:id="0">
    <w:p w:rsidR="00BA60EB" w:rsidRDefault="00BA60EB" w:rsidP="00AB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64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7977" w:rsidRPr="00AB7977" w:rsidRDefault="00AB797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9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9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79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2EE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B79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7977" w:rsidRDefault="00AB79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A0"/>
    <w:rsid w:val="001F2978"/>
    <w:rsid w:val="00367640"/>
    <w:rsid w:val="0039337A"/>
    <w:rsid w:val="004972B6"/>
    <w:rsid w:val="0057646A"/>
    <w:rsid w:val="00752EE5"/>
    <w:rsid w:val="008B5BEC"/>
    <w:rsid w:val="00933AA0"/>
    <w:rsid w:val="009578B5"/>
    <w:rsid w:val="00AB32CD"/>
    <w:rsid w:val="00AB7977"/>
    <w:rsid w:val="00B75850"/>
    <w:rsid w:val="00BA60EB"/>
    <w:rsid w:val="00BE1434"/>
    <w:rsid w:val="00C65053"/>
    <w:rsid w:val="00D10AFB"/>
    <w:rsid w:val="00D747C1"/>
    <w:rsid w:val="00D813B8"/>
    <w:rsid w:val="00E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02F5E-F660-46ED-A397-F8A41EE6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933A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B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977"/>
  </w:style>
  <w:style w:type="paragraph" w:styleId="a6">
    <w:name w:val="footer"/>
    <w:basedOn w:val="a"/>
    <w:link w:val="a7"/>
    <w:uiPriority w:val="99"/>
    <w:unhideWhenUsed/>
    <w:rsid w:val="00AB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8158-DBD5-4159-9AAD-E47D1BEE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12</cp:revision>
  <dcterms:created xsi:type="dcterms:W3CDTF">2016-03-02T06:18:00Z</dcterms:created>
  <dcterms:modified xsi:type="dcterms:W3CDTF">2016-03-29T09:44:00Z</dcterms:modified>
</cp:coreProperties>
</file>